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F2C" w:rsidRPr="00A56F2C" w:rsidRDefault="00A56F2C" w:rsidP="00A56F2C">
      <w:pPr>
        <w:jc w:val="right"/>
        <w:rPr>
          <w:rFonts w:hint="cs"/>
          <w:b/>
          <w:bCs/>
          <w:sz w:val="32"/>
          <w:szCs w:val="32"/>
          <w:u w:val="single"/>
          <w:rtl/>
        </w:rPr>
      </w:pPr>
      <w:r w:rsidRPr="00A56F2C">
        <w:rPr>
          <w:rFonts w:hint="cs"/>
          <w:b/>
          <w:bCs/>
          <w:sz w:val="32"/>
          <w:szCs w:val="32"/>
          <w:u w:val="single"/>
          <w:rtl/>
        </w:rPr>
        <w:t>حبر على ورق</w:t>
      </w:r>
    </w:p>
    <w:p w:rsidR="00A56F2C" w:rsidRDefault="00A56F2C" w:rsidP="00A56F2C">
      <w:pPr>
        <w:jc w:val="right"/>
        <w:rPr>
          <w:rFonts w:hint="cs"/>
          <w:b/>
          <w:bCs/>
          <w:sz w:val="32"/>
          <w:szCs w:val="32"/>
          <w:rtl/>
        </w:rPr>
      </w:pPr>
      <w:r w:rsidRPr="00A56F2C">
        <w:rPr>
          <w:rFonts w:hint="cs"/>
          <w:b/>
          <w:bCs/>
          <w:sz w:val="32"/>
          <w:szCs w:val="32"/>
          <w:u w:val="single"/>
          <w:rtl/>
        </w:rPr>
        <w:t>د. احمد ابراهيم الفقيه</w:t>
      </w:r>
    </w:p>
    <w:p w:rsidR="00A56F2C" w:rsidRPr="00A56F2C" w:rsidRDefault="00A56F2C" w:rsidP="00A56F2C">
      <w:pPr>
        <w:jc w:val="center"/>
        <w:rPr>
          <w:rFonts w:hint="cs"/>
          <w:b/>
          <w:bCs/>
          <w:sz w:val="56"/>
          <w:szCs w:val="56"/>
          <w:rtl/>
        </w:rPr>
      </w:pPr>
      <w:r w:rsidRPr="00A56F2C">
        <w:rPr>
          <w:rFonts w:hint="cs"/>
          <w:b/>
          <w:bCs/>
          <w:sz w:val="56"/>
          <w:szCs w:val="56"/>
          <w:rtl/>
        </w:rPr>
        <w:t>رباعيات نجم الهجائية</w:t>
      </w:r>
    </w:p>
    <w:p w:rsidR="00C754DD" w:rsidRPr="00A56F2C" w:rsidRDefault="00A56F2C" w:rsidP="00A56F2C">
      <w:pPr>
        <w:jc w:val="both"/>
        <w:rPr>
          <w:b/>
          <w:bCs/>
          <w:sz w:val="32"/>
          <w:szCs w:val="32"/>
        </w:rPr>
      </w:pPr>
      <w:r>
        <w:rPr>
          <w:rFonts w:hint="cs"/>
          <w:b/>
          <w:bCs/>
          <w:sz w:val="32"/>
          <w:szCs w:val="32"/>
          <w:rtl/>
        </w:rPr>
        <w:t xml:space="preserve">                  </w:t>
      </w:r>
      <w:r w:rsidR="004D4A8E" w:rsidRPr="00A56F2C">
        <w:rPr>
          <w:rFonts w:hint="cs"/>
          <w:b/>
          <w:bCs/>
          <w:sz w:val="32"/>
          <w:szCs w:val="32"/>
          <w:rtl/>
        </w:rPr>
        <w:t xml:space="preserve">بمناسبة رحيل نابغة الشعر الشعبي </w:t>
      </w:r>
      <w:r>
        <w:rPr>
          <w:rFonts w:hint="cs"/>
          <w:b/>
          <w:bCs/>
          <w:sz w:val="32"/>
          <w:szCs w:val="32"/>
          <w:rtl/>
        </w:rPr>
        <w:t>الصديق</w:t>
      </w:r>
      <w:r w:rsidR="004D4A8E" w:rsidRPr="00A56F2C">
        <w:rPr>
          <w:rFonts w:hint="cs"/>
          <w:b/>
          <w:bCs/>
          <w:sz w:val="32"/>
          <w:szCs w:val="32"/>
          <w:rtl/>
        </w:rPr>
        <w:t xml:space="preserve"> احمد فؤاد نجم فقد فتشت في ذاكرتي عن المواقف التي جمعتني به عبر اكثر من اربعين عاما من الصداقة ، ووجدت ان بعض هذه الذكريات يستحق التسجيل واظهاره الى القراء الكرام ، واذكر انه في مطلع السبعين</w:t>
      </w:r>
      <w:r>
        <w:rPr>
          <w:rFonts w:hint="cs"/>
          <w:b/>
          <w:bCs/>
          <w:sz w:val="32"/>
          <w:szCs w:val="32"/>
          <w:rtl/>
        </w:rPr>
        <w:t>ي</w:t>
      </w:r>
      <w:r w:rsidR="004D4A8E" w:rsidRPr="00A56F2C">
        <w:rPr>
          <w:rFonts w:hint="cs"/>
          <w:b/>
          <w:bCs/>
          <w:sz w:val="32"/>
          <w:szCs w:val="32"/>
          <w:rtl/>
        </w:rPr>
        <w:t xml:space="preserve">ات ظهرت للشاعر مجموعة قصائد هجائية اسماها الرباعيات ولم يكتف هذه المرة بمهاجمة رموز السياسة وانما وصل الى عدد من رموزالحركة الوطنية واساطين الادب والفن والصحافة مما راى انهم قد حادوا قليلا عن الطريق </w:t>
      </w:r>
      <w:r>
        <w:rPr>
          <w:rFonts w:hint="cs"/>
          <w:b/>
          <w:bCs/>
          <w:sz w:val="32"/>
          <w:szCs w:val="32"/>
          <w:rtl/>
        </w:rPr>
        <w:t xml:space="preserve">فوجب تنبيههم بنغزات من دبابيسة الشعرية الهجائية، </w:t>
      </w:r>
      <w:r w:rsidR="00360563" w:rsidRPr="00A56F2C">
        <w:rPr>
          <w:rFonts w:hint="cs"/>
          <w:b/>
          <w:bCs/>
          <w:sz w:val="32"/>
          <w:szCs w:val="32"/>
          <w:rtl/>
        </w:rPr>
        <w:t>وكان من بينها رباعية عن كبير الكتاب الصحفيين في ذلك  الوقت السيد محمد حسنين هيكل الذي اورد في الرباعية الهجائية عنه الفاظا غير لائقة مثل الواد ميكي  اللعبي التكتيكي ووصل الى ايقونة اليسار المصرى الكاتب و</w:t>
      </w:r>
      <w:r>
        <w:rPr>
          <w:rFonts w:hint="cs"/>
          <w:b/>
          <w:bCs/>
          <w:sz w:val="32"/>
          <w:szCs w:val="32"/>
          <w:rtl/>
        </w:rPr>
        <w:t xml:space="preserve">المبدع الاستاذ لطفي الخولي فكتب </w:t>
      </w:r>
      <w:r w:rsidR="00360563" w:rsidRPr="00A56F2C">
        <w:rPr>
          <w:rFonts w:hint="cs"/>
          <w:b/>
          <w:bCs/>
          <w:sz w:val="32"/>
          <w:szCs w:val="32"/>
          <w:rtl/>
        </w:rPr>
        <w:t>ضده رباعية وضعه خلالها فيما اسماه "الصف الاكلنجي الكلمنجي" وختم بمجمع المواهب شعرا وصحافة وتمثيلا ورسما النابغة صلاح جاهين فلم يتركه الا بنغزة دبوس شديدة الحدة والالم يبدأها بقول</w:t>
      </w:r>
      <w:r>
        <w:rPr>
          <w:rFonts w:hint="cs"/>
          <w:b/>
          <w:bCs/>
          <w:sz w:val="32"/>
          <w:szCs w:val="32"/>
          <w:rtl/>
        </w:rPr>
        <w:t>ه،</w:t>
      </w:r>
      <w:r w:rsidR="00360563" w:rsidRPr="00A56F2C">
        <w:rPr>
          <w:rFonts w:hint="cs"/>
          <w:b/>
          <w:bCs/>
          <w:sz w:val="32"/>
          <w:szCs w:val="32"/>
          <w:rtl/>
        </w:rPr>
        <w:t xml:space="preserve"> شاعر وبيتخن من بوزو</w:t>
      </w:r>
      <w:r>
        <w:rPr>
          <w:rFonts w:hint="cs"/>
          <w:b/>
          <w:bCs/>
          <w:sz w:val="32"/>
          <w:szCs w:val="32"/>
          <w:rtl/>
        </w:rPr>
        <w:t>،</w:t>
      </w:r>
      <w:r w:rsidR="00360563" w:rsidRPr="00A56F2C">
        <w:rPr>
          <w:rFonts w:hint="cs"/>
          <w:b/>
          <w:bCs/>
          <w:sz w:val="32"/>
          <w:szCs w:val="32"/>
          <w:rtl/>
        </w:rPr>
        <w:t xml:space="preserve"> ويختمها بعنوان فيلم كتب قصته الاستاذ جاهين</w:t>
      </w:r>
      <w:r>
        <w:rPr>
          <w:rFonts w:hint="cs"/>
          <w:b/>
          <w:bCs/>
          <w:sz w:val="32"/>
          <w:szCs w:val="32"/>
          <w:rtl/>
        </w:rPr>
        <w:t>،</w:t>
      </w:r>
      <w:r w:rsidR="00360563" w:rsidRPr="00A56F2C">
        <w:rPr>
          <w:rFonts w:hint="cs"/>
          <w:b/>
          <w:bCs/>
          <w:sz w:val="32"/>
          <w:szCs w:val="32"/>
          <w:rtl/>
        </w:rPr>
        <w:t xml:space="preserve"> كان يعرض في تلك الفترة  فيقول وخللي زوزو من بالك خللي بالك من زوزو</w:t>
      </w:r>
      <w:r w:rsidR="00271424" w:rsidRPr="00A56F2C">
        <w:rPr>
          <w:rFonts w:hint="cs"/>
          <w:b/>
          <w:bCs/>
          <w:sz w:val="32"/>
          <w:szCs w:val="32"/>
          <w:rtl/>
        </w:rPr>
        <w:t>، وهو غمز من قناة ثقافة السوق التي انغمس فيها الشاعر والرسام الكبير</w:t>
      </w:r>
      <w:r w:rsidR="00360563" w:rsidRPr="00A56F2C">
        <w:rPr>
          <w:rFonts w:hint="cs"/>
          <w:b/>
          <w:bCs/>
          <w:sz w:val="32"/>
          <w:szCs w:val="32"/>
          <w:rtl/>
        </w:rPr>
        <w:t>،</w:t>
      </w:r>
      <w:r w:rsidR="00271424" w:rsidRPr="00A56F2C">
        <w:rPr>
          <w:rFonts w:hint="cs"/>
          <w:b/>
          <w:bCs/>
          <w:sz w:val="32"/>
          <w:szCs w:val="32"/>
          <w:rtl/>
        </w:rPr>
        <w:t xml:space="preserve"> ولم تكن هذه الرباعيات الا جزء من ترسانة الهجاء التي شملت قدس اقداس الحركة الفنية السيدة ام كلثوم وقصيد</w:t>
      </w:r>
      <w:r>
        <w:rPr>
          <w:rFonts w:hint="cs"/>
          <w:b/>
          <w:bCs/>
          <w:sz w:val="32"/>
          <w:szCs w:val="32"/>
          <w:rtl/>
        </w:rPr>
        <w:t>ته</w:t>
      </w:r>
      <w:r w:rsidR="00271424" w:rsidRPr="00A56F2C">
        <w:rPr>
          <w:rFonts w:hint="cs"/>
          <w:b/>
          <w:bCs/>
          <w:sz w:val="32"/>
          <w:szCs w:val="32"/>
          <w:rtl/>
        </w:rPr>
        <w:t xml:space="preserve"> الشهيرة كلب الست، التي  قالها باعتبار ان ام كلثوم اصبحت مركز قوة فوق القانون، الى حد ان كلبها نفسه صار فوق القانون ، ولم يسلم زميله في ملاجيء الايتام عندليب الطرب عبد الحليم حافظ </w:t>
      </w:r>
      <w:r>
        <w:rPr>
          <w:rFonts w:hint="cs"/>
          <w:b/>
          <w:bCs/>
          <w:sz w:val="32"/>
          <w:szCs w:val="32"/>
          <w:rtl/>
        </w:rPr>
        <w:t xml:space="preserve">، من لسانه، </w:t>
      </w:r>
      <w:r w:rsidR="00271424" w:rsidRPr="00A56F2C">
        <w:rPr>
          <w:rFonts w:hint="cs"/>
          <w:b/>
          <w:bCs/>
          <w:sz w:val="32"/>
          <w:szCs w:val="32"/>
          <w:rtl/>
        </w:rPr>
        <w:t xml:space="preserve">فكتب فيه هجائية عن " الواد الدلوعة المميوعة الكتكوت ، الليلة حيتنهد ويغني ويموت "، </w:t>
      </w:r>
      <w:r w:rsidR="00360563" w:rsidRPr="00A56F2C">
        <w:rPr>
          <w:rFonts w:hint="cs"/>
          <w:b/>
          <w:bCs/>
          <w:sz w:val="32"/>
          <w:szCs w:val="32"/>
          <w:rtl/>
        </w:rPr>
        <w:t xml:space="preserve"> وحدث في تلك الفترة وضمن ما كنا نقوم به من تسكع في ارجاء مدينة القاهرة ، ان اوصلتنا احدى جولاتنا الى مستشفى بهمان للامراض النفسية ، حيث ذهبنا نزور صديقنا الكبير ، امير القصة واستاذها الدكتور يوسف ادريس الذي كان نزيلا في المستشفى ، فوجدنا</w:t>
      </w:r>
      <w:r>
        <w:rPr>
          <w:rFonts w:hint="cs"/>
          <w:b/>
          <w:bCs/>
          <w:sz w:val="32"/>
          <w:szCs w:val="32"/>
          <w:rtl/>
        </w:rPr>
        <w:t>ه</w:t>
      </w:r>
      <w:r w:rsidR="00360563" w:rsidRPr="00A56F2C">
        <w:rPr>
          <w:rFonts w:hint="cs"/>
          <w:b/>
          <w:bCs/>
          <w:sz w:val="32"/>
          <w:szCs w:val="32"/>
          <w:rtl/>
        </w:rPr>
        <w:t xml:space="preserve"> يقيم في غرفة واسعة جميلة بمفرده وفي حالة انتعاش ، ويقظة ذهنية ،  وقال لنا ان اناسا كثيرين في عالمنا العربي يصيبهم الرعب عندما يسمعون اسم طبيب نفسي ، ويرفضون عرض انفسهم عليه خوفا من اتهامهم بالجنون ، بينما هي حالة طبيعية وضرورية لكل انسان ان يراعي صحته النفسية كما يراعي </w:t>
      </w:r>
      <w:r w:rsidR="00360563" w:rsidRPr="00A56F2C">
        <w:rPr>
          <w:rFonts w:hint="cs"/>
          <w:b/>
          <w:bCs/>
          <w:sz w:val="32"/>
          <w:szCs w:val="32"/>
          <w:rtl/>
        </w:rPr>
        <w:lastRenderedPageBreak/>
        <w:t>صحته البدنية ، وقال انه شخصيا  اتصل  ب</w:t>
      </w:r>
      <w:r>
        <w:rPr>
          <w:rFonts w:hint="cs"/>
          <w:b/>
          <w:bCs/>
          <w:sz w:val="32"/>
          <w:szCs w:val="32"/>
          <w:rtl/>
        </w:rPr>
        <w:t>صديقه الطبيب الفلاني ، وذكر اسم</w:t>
      </w:r>
      <w:r w:rsidR="00360563" w:rsidRPr="00A56F2C">
        <w:rPr>
          <w:rFonts w:hint="cs"/>
          <w:b/>
          <w:bCs/>
          <w:sz w:val="32"/>
          <w:szCs w:val="32"/>
          <w:rtl/>
        </w:rPr>
        <w:t xml:space="preserve"> ط</w:t>
      </w:r>
      <w:r>
        <w:rPr>
          <w:rFonts w:hint="cs"/>
          <w:b/>
          <w:bCs/>
          <w:sz w:val="32"/>
          <w:szCs w:val="32"/>
          <w:rtl/>
        </w:rPr>
        <w:t>بيب</w:t>
      </w:r>
      <w:r w:rsidR="00360563" w:rsidRPr="00A56F2C">
        <w:rPr>
          <w:rFonts w:hint="cs"/>
          <w:b/>
          <w:bCs/>
          <w:sz w:val="32"/>
          <w:szCs w:val="32"/>
          <w:rtl/>
        </w:rPr>
        <w:t xml:space="preserve"> من اهل الاختصاص النفسي، وطلب منه ان يحجز له غرفة في مستشفى بهم</w:t>
      </w:r>
      <w:r>
        <w:rPr>
          <w:rFonts w:hint="cs"/>
          <w:b/>
          <w:bCs/>
          <w:sz w:val="32"/>
          <w:szCs w:val="32"/>
          <w:rtl/>
        </w:rPr>
        <w:t>ا</w:t>
      </w:r>
      <w:r w:rsidR="00360563" w:rsidRPr="00A56F2C">
        <w:rPr>
          <w:rFonts w:hint="cs"/>
          <w:b/>
          <w:bCs/>
          <w:sz w:val="32"/>
          <w:szCs w:val="32"/>
          <w:rtl/>
        </w:rPr>
        <w:t xml:space="preserve">ن لكي يقوم بمراجعة طبية ، ويبقى عدة ايام في المستشفي للراحة وللفحص ليس الجانب النفسي فقط </w:t>
      </w:r>
      <w:r>
        <w:rPr>
          <w:rFonts w:hint="cs"/>
          <w:b/>
          <w:bCs/>
          <w:sz w:val="32"/>
          <w:szCs w:val="32"/>
          <w:rtl/>
        </w:rPr>
        <w:t xml:space="preserve">، </w:t>
      </w:r>
      <w:r w:rsidR="00360563" w:rsidRPr="00A56F2C">
        <w:rPr>
          <w:rFonts w:hint="cs"/>
          <w:b/>
          <w:bCs/>
          <w:sz w:val="32"/>
          <w:szCs w:val="32"/>
          <w:rtl/>
        </w:rPr>
        <w:t xml:space="preserve">وانما اجرى كشوفا على كل </w:t>
      </w:r>
      <w:r w:rsidR="00271424" w:rsidRPr="00A56F2C">
        <w:rPr>
          <w:rFonts w:hint="cs"/>
          <w:b/>
          <w:bCs/>
          <w:sz w:val="32"/>
          <w:szCs w:val="32"/>
          <w:rtl/>
        </w:rPr>
        <w:t>ما يتصل بصحته البدنية ، المهم اننا قضينا وقتا ممتعا مع المبدع الكبير، وخرجنا واحمد فؤاد نجم يلهج بالثناء على يوسف ادريس وروعة ابداعه وصلابة مواقفه ، فخطر لي ان اقترح عليه شيئا، وهو انه بمثل ما كتب هجائياته الكثيرة في انحراف بعض الناس ، لا باس من ان يكتب بعض القصائد التي يمجد فيها المواقف الشريفة الكريمة التي وقفها بعض الناس</w:t>
      </w:r>
      <w:r>
        <w:rPr>
          <w:rFonts w:hint="cs"/>
          <w:b/>
          <w:bCs/>
          <w:sz w:val="32"/>
          <w:szCs w:val="32"/>
          <w:rtl/>
        </w:rPr>
        <w:t>،</w:t>
      </w:r>
      <w:r w:rsidR="00271424" w:rsidRPr="00A56F2C">
        <w:rPr>
          <w:rFonts w:hint="cs"/>
          <w:b/>
          <w:bCs/>
          <w:sz w:val="32"/>
          <w:szCs w:val="32"/>
          <w:rtl/>
        </w:rPr>
        <w:t xml:space="preserve"> لكي لا تكون الحياة كلها سواد في سواد، وامامه هذا الرجل الذي كنا نزوره ، فيستطيع ان يبدأ به كتابة رباعية عن الجوانب المضيئة في البشر والحياة ، وفعلا اعجبته الفكرة وتحمس لها ، ولكن الايام كانت تمر وتكر واعيد طرح السؤال عن متى سنسمع هذه الرباعيات ، الا ان القريحة لا تستجيب</w:t>
      </w:r>
      <w:r>
        <w:rPr>
          <w:rFonts w:hint="cs"/>
          <w:b/>
          <w:bCs/>
          <w:sz w:val="32"/>
          <w:szCs w:val="32"/>
          <w:rtl/>
        </w:rPr>
        <w:t>،</w:t>
      </w:r>
      <w:r w:rsidR="00271424" w:rsidRPr="00A56F2C">
        <w:rPr>
          <w:rFonts w:hint="cs"/>
          <w:b/>
          <w:bCs/>
          <w:sz w:val="32"/>
          <w:szCs w:val="32"/>
          <w:rtl/>
        </w:rPr>
        <w:t xml:space="preserve"> لانه تعود ان يكون عقل</w:t>
      </w:r>
      <w:r>
        <w:rPr>
          <w:rFonts w:hint="cs"/>
          <w:b/>
          <w:bCs/>
          <w:sz w:val="32"/>
          <w:szCs w:val="32"/>
          <w:rtl/>
        </w:rPr>
        <w:t>ا</w:t>
      </w:r>
      <w:r w:rsidR="00271424" w:rsidRPr="00A56F2C">
        <w:rPr>
          <w:rFonts w:hint="cs"/>
          <w:b/>
          <w:bCs/>
          <w:sz w:val="32"/>
          <w:szCs w:val="32"/>
          <w:rtl/>
        </w:rPr>
        <w:t xml:space="preserve"> نقديا يلتقط الخطأ</w:t>
      </w:r>
      <w:r>
        <w:rPr>
          <w:rFonts w:hint="cs"/>
          <w:b/>
          <w:bCs/>
          <w:sz w:val="32"/>
          <w:szCs w:val="32"/>
          <w:rtl/>
        </w:rPr>
        <w:t>،</w:t>
      </w:r>
      <w:r w:rsidR="00271424" w:rsidRPr="00A56F2C">
        <w:rPr>
          <w:rFonts w:hint="cs"/>
          <w:b/>
          <w:bCs/>
          <w:sz w:val="32"/>
          <w:szCs w:val="32"/>
          <w:rtl/>
        </w:rPr>
        <w:t xml:space="preserve"> ويرى الانحراف</w:t>
      </w:r>
      <w:r>
        <w:rPr>
          <w:rFonts w:hint="cs"/>
          <w:b/>
          <w:bCs/>
          <w:sz w:val="32"/>
          <w:szCs w:val="32"/>
          <w:rtl/>
        </w:rPr>
        <w:t>،</w:t>
      </w:r>
      <w:r w:rsidR="00271424" w:rsidRPr="00A56F2C">
        <w:rPr>
          <w:rFonts w:hint="cs"/>
          <w:b/>
          <w:bCs/>
          <w:sz w:val="32"/>
          <w:szCs w:val="32"/>
          <w:rtl/>
        </w:rPr>
        <w:t xml:space="preserve"> فيطلق صرخات الانذار</w:t>
      </w:r>
      <w:r>
        <w:rPr>
          <w:rFonts w:hint="cs"/>
          <w:b/>
          <w:bCs/>
          <w:sz w:val="32"/>
          <w:szCs w:val="32"/>
          <w:rtl/>
        </w:rPr>
        <w:t>،</w:t>
      </w:r>
      <w:r w:rsidR="00271424" w:rsidRPr="00A56F2C">
        <w:rPr>
          <w:rFonts w:hint="cs"/>
          <w:b/>
          <w:bCs/>
          <w:sz w:val="32"/>
          <w:szCs w:val="32"/>
          <w:rtl/>
        </w:rPr>
        <w:t xml:space="preserve"> مثل اجهزة </w:t>
      </w:r>
      <w:r>
        <w:rPr>
          <w:rFonts w:hint="cs"/>
          <w:b/>
          <w:bCs/>
          <w:sz w:val="32"/>
          <w:szCs w:val="32"/>
          <w:rtl/>
        </w:rPr>
        <w:t>انذار الحرائ</w:t>
      </w:r>
      <w:r w:rsidR="00271424" w:rsidRPr="00A56F2C">
        <w:rPr>
          <w:rFonts w:hint="cs"/>
          <w:b/>
          <w:bCs/>
          <w:sz w:val="32"/>
          <w:szCs w:val="32"/>
          <w:rtl/>
        </w:rPr>
        <w:t>ق</w:t>
      </w:r>
      <w:r>
        <w:rPr>
          <w:rFonts w:hint="cs"/>
          <w:b/>
          <w:bCs/>
          <w:sz w:val="32"/>
          <w:szCs w:val="32"/>
          <w:rtl/>
        </w:rPr>
        <w:t>،</w:t>
      </w:r>
      <w:r w:rsidR="00271424" w:rsidRPr="00A56F2C">
        <w:rPr>
          <w:rFonts w:hint="cs"/>
          <w:b/>
          <w:bCs/>
          <w:sz w:val="32"/>
          <w:szCs w:val="32"/>
          <w:rtl/>
        </w:rPr>
        <w:t xml:space="preserve"> التي لا تطلق نواقسيها الا اذا رات خطرا قادما</w:t>
      </w:r>
      <w:r>
        <w:rPr>
          <w:rFonts w:hint="cs"/>
          <w:b/>
          <w:bCs/>
          <w:sz w:val="32"/>
          <w:szCs w:val="32"/>
          <w:rtl/>
        </w:rPr>
        <w:t>،</w:t>
      </w:r>
      <w:r w:rsidR="00271424" w:rsidRPr="00A56F2C">
        <w:rPr>
          <w:rFonts w:hint="cs"/>
          <w:b/>
          <w:bCs/>
          <w:sz w:val="32"/>
          <w:szCs w:val="32"/>
          <w:rtl/>
        </w:rPr>
        <w:t xml:space="preserve"> فهي ليست معني</w:t>
      </w:r>
      <w:r w:rsidRPr="00A56F2C">
        <w:rPr>
          <w:rFonts w:hint="cs"/>
          <w:b/>
          <w:bCs/>
          <w:sz w:val="32"/>
          <w:szCs w:val="32"/>
          <w:rtl/>
        </w:rPr>
        <w:t>ة بان ترى مناطق السلام والامان، رحم الله الشاعر الكبير واجزل له العطاء بقدر ما اعطى من ابداع اسعد الناس واضاء امامهم الطريق .</w:t>
      </w:r>
    </w:p>
    <w:sectPr w:rsidR="00C754DD" w:rsidRPr="00A56F2C" w:rsidSect="00BB1E5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4D4A8E"/>
    <w:rsid w:val="0002314B"/>
    <w:rsid w:val="000B181B"/>
    <w:rsid w:val="00271424"/>
    <w:rsid w:val="00360563"/>
    <w:rsid w:val="004D4A8E"/>
    <w:rsid w:val="00767620"/>
    <w:rsid w:val="00A56F2C"/>
    <w:rsid w:val="00BB1E5E"/>
    <w:rsid w:val="00E14F7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E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588</Words>
  <Characters>2607</Characters>
  <Application>Microsoft Office Word</Application>
  <DocSecurity>0</DocSecurity>
  <Lines>27</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2013-12-17T10:41:00Z</dcterms:created>
  <dcterms:modified xsi:type="dcterms:W3CDTF">2013-12-17T10:41:00Z</dcterms:modified>
</cp:coreProperties>
</file>